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2F0B92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FE0A69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FE0A69">
        <w:rPr>
          <w:rFonts w:ascii="Times New Roman" w:hAnsi="Times New Roman"/>
          <w:b w:val="0"/>
          <w:bCs w:val="0"/>
          <w:color w:val="auto"/>
        </w:rPr>
        <w:t>Приложение </w:t>
      </w:r>
      <w:r w:rsidRPr="00FE0A69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FE0A69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FE0A69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FE0A69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FE0A69" w:rsidRPr="00FE0A69">
        <w:rPr>
          <w:color w:val="auto"/>
          <w:sz w:val="24"/>
          <w:szCs w:val="24"/>
        </w:rPr>
        <w:t>28 декабря 2012 г. № 1614н</w:t>
      </w:r>
      <w:r w:rsidRPr="00FE0A69">
        <w:rPr>
          <w:rFonts w:ascii="Times New Roman" w:hAnsi="Times New Roman"/>
          <w:b w:val="0"/>
          <w:bCs w:val="0"/>
          <w:color w:val="auto"/>
        </w:rPr>
        <w:t>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FE0A69">
        <w:rPr>
          <w:b/>
          <w:szCs w:val="28"/>
        </w:rPr>
        <w:t>Стандарт первичной медико-санитарной помощи при врожденном ихтиозе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FE0A6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FE0A69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FE0A69">
        <w:rPr>
          <w:szCs w:val="28"/>
        </w:rPr>
        <w:t>30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Q80.0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Ихтиоз простой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FE0A69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</w:p>
        </w:tc>
        <w:tc>
          <w:tcPr>
            <w:tcW w:w="2977" w:type="pct"/>
          </w:tcPr>
          <w:p w:rsidR="00542E93" w:rsidRPr="00FE0A69" w:rsidRDefault="00542E93" w:rsidP="00542E93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>Прием (осмотр, консультация) врача-генетика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FE0A69" w:rsidRDefault="00542E93" w:rsidP="00542E93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E0A69">
              <w:rPr>
                <w:szCs w:val="28"/>
              </w:rPr>
              <w:t>врача-дерматовенеролога</w:t>
            </w:r>
            <w:proofErr w:type="spellEnd"/>
            <w:r w:rsidRPr="00FE0A69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FE0A69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FE0A69" w:rsidRDefault="00BF6098" w:rsidP="00A4699D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 xml:space="preserve">Прием (осмотр, консультация) </w:t>
            </w:r>
            <w:proofErr w:type="spellStart"/>
            <w:r w:rsidRPr="00FE0A69">
              <w:rPr>
                <w:szCs w:val="28"/>
              </w:rPr>
              <w:t>врача-дерматовенеролога</w:t>
            </w:r>
            <w:proofErr w:type="spellEnd"/>
            <w:r w:rsidRPr="00FE0A69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4C606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FE0A69" w:rsidRDefault="00AF3525" w:rsidP="005851B5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FE0A69">
              <w:rPr>
                <w:szCs w:val="28"/>
              </w:rPr>
              <w:t>гнойного</w:t>
            </w:r>
            <w:proofErr w:type="gramEnd"/>
            <w:r w:rsidRPr="00FE0A69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FE0A69" w:rsidRDefault="00AF3525" w:rsidP="005851B5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FE0A69">
              <w:rPr>
                <w:szCs w:val="28"/>
              </w:rPr>
              <w:t>дерматофиты</w:t>
            </w:r>
            <w:proofErr w:type="spellEnd"/>
            <w:r w:rsidRPr="00FE0A6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FE0A69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FE0A69" w:rsidRDefault="00AF3525" w:rsidP="005851B5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FE0A69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D01AE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E0A69">
              <w:rPr>
                <w:szCs w:val="28"/>
              </w:rPr>
              <w:t>Глюкокортикоиды</w:t>
            </w:r>
            <w:proofErr w:type="spellEnd"/>
            <w:r w:rsidRPr="00FE0A69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FE0A6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 xml:space="preserve">Кортикостероиды с умеренной активностью (группа </w:t>
            </w:r>
            <w:r w:rsidRPr="00A774F9">
              <w:rPr>
                <w:szCs w:val="28"/>
                <w:lang w:val="en-US"/>
              </w:rPr>
              <w:t>II</w:t>
            </w:r>
            <w:r w:rsidRPr="00FE0A6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Алклометазон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E0A69">
              <w:rPr>
                <w:szCs w:val="28"/>
              </w:rPr>
              <w:t>Глюкокортикоиды</w:t>
            </w:r>
            <w:proofErr w:type="spellEnd"/>
            <w:r w:rsidRPr="00FE0A69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FE0A69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r w:rsidRPr="00FE0A69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Гидрокортизон+Окситетрациклин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D10AD</w:t>
            </w:r>
          </w:p>
        </w:tc>
        <w:tc>
          <w:tcPr>
            <w:tcW w:w="1056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FE0A69">
              <w:rPr>
                <w:szCs w:val="28"/>
              </w:rPr>
              <w:t>Ретиноиды</w:t>
            </w:r>
            <w:proofErr w:type="spellEnd"/>
            <w:r w:rsidRPr="00FE0A69">
              <w:rPr>
                <w:szCs w:val="28"/>
              </w:rPr>
              <w:t xml:space="preserve"> для лечения угревой сыпи для наружного применения</w:t>
            </w:r>
          </w:p>
        </w:tc>
        <w:tc>
          <w:tcPr>
            <w:tcW w:w="1385" w:type="pct"/>
          </w:tcPr>
          <w:p w:rsidR="00BF6098" w:rsidRPr="00FE0A6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Ретинол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Диоксометилтетрагидропиримидин+Ретинол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FE0A69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FE0A69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FE0A69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77" w:rsidRDefault="00CF2877" w:rsidP="00AC1859">
      <w:pPr>
        <w:spacing w:after="0" w:line="240" w:lineRule="auto"/>
      </w:pPr>
      <w:r>
        <w:separator/>
      </w:r>
    </w:p>
  </w:endnote>
  <w:endnote w:type="continuationSeparator" w:id="0">
    <w:p w:rsidR="00CF2877" w:rsidRDefault="00CF2877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77" w:rsidRDefault="00CF2877" w:rsidP="00AC1859">
      <w:pPr>
        <w:spacing w:after="0" w:line="240" w:lineRule="auto"/>
      </w:pPr>
      <w:r>
        <w:separator/>
      </w:r>
    </w:p>
  </w:footnote>
  <w:footnote w:type="continuationSeparator" w:id="0">
    <w:p w:rsidR="00CF2877" w:rsidRDefault="00CF2877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2F0B92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2877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0A6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86E2-223F-4D25-8811-FEDE54D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2015-05-18T14:23:00Z</dcterms:modified>
</cp:coreProperties>
</file>